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465" w:rsidRDefault="001F6465" w:rsidP="001F6465">
      <w:pPr>
        <w:ind w:firstLine="708"/>
        <w:jc w:val="center"/>
        <w:rPr>
          <w:b/>
          <w:color w:val="000000"/>
          <w:sz w:val="28"/>
          <w:szCs w:val="28"/>
        </w:rPr>
      </w:pPr>
      <w:r w:rsidRPr="001F6465">
        <w:rPr>
          <w:b/>
          <w:color w:val="000000"/>
          <w:sz w:val="28"/>
          <w:szCs w:val="28"/>
        </w:rPr>
        <w:t xml:space="preserve">Интернет-платформа </w:t>
      </w:r>
      <w:r>
        <w:rPr>
          <w:b/>
          <w:color w:val="000000"/>
          <w:sz w:val="28"/>
          <w:szCs w:val="28"/>
        </w:rPr>
        <w:t>«</w:t>
      </w:r>
      <w:r w:rsidRPr="001F6465">
        <w:rPr>
          <w:b/>
          <w:color w:val="000000"/>
          <w:sz w:val="28"/>
          <w:szCs w:val="28"/>
        </w:rPr>
        <w:t>КИФА</w:t>
      </w:r>
      <w:r>
        <w:rPr>
          <w:b/>
          <w:color w:val="000000"/>
          <w:sz w:val="28"/>
          <w:szCs w:val="28"/>
        </w:rPr>
        <w:t>»</w:t>
      </w:r>
    </w:p>
    <w:p w:rsidR="001F6465" w:rsidRPr="001F6465" w:rsidRDefault="001F6465" w:rsidP="001F6465">
      <w:pPr>
        <w:ind w:firstLine="708"/>
        <w:jc w:val="center"/>
        <w:rPr>
          <w:b/>
          <w:color w:val="000000"/>
          <w:sz w:val="28"/>
          <w:szCs w:val="28"/>
        </w:rPr>
      </w:pPr>
    </w:p>
    <w:p w:rsidR="001F6465" w:rsidRDefault="001F6465" w:rsidP="001F646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редлагае</w:t>
      </w:r>
      <w:r>
        <w:rPr>
          <w:color w:val="000000"/>
          <w:sz w:val="28"/>
          <w:szCs w:val="28"/>
        </w:rPr>
        <w:t>м субъектам малого и среднего предпринимательства Смоленской области</w:t>
      </w:r>
      <w:r>
        <w:rPr>
          <w:color w:val="000000"/>
          <w:sz w:val="28"/>
          <w:szCs w:val="28"/>
        </w:rPr>
        <w:t xml:space="preserve"> рассмотреть возможность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сотрудничества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 </w:t>
      </w:r>
      <w:r w:rsidRPr="00903F5D">
        <w:rPr>
          <w:color w:val="000000"/>
          <w:sz w:val="28"/>
          <w:szCs w:val="28"/>
        </w:rPr>
        <w:t xml:space="preserve">В2В </w:t>
      </w:r>
      <w:r>
        <w:rPr>
          <w:color w:val="000000"/>
          <w:sz w:val="28"/>
          <w:szCs w:val="28"/>
        </w:rPr>
        <w:t>интерне</w:t>
      </w:r>
      <w:bookmarkStart w:id="0" w:name="_GoBack"/>
      <w:bookmarkEnd w:id="0"/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платформой</w:t>
      </w:r>
      <w:r w:rsidRPr="00903F5D">
        <w:rPr>
          <w:color w:val="000000"/>
          <w:sz w:val="28"/>
          <w:szCs w:val="28"/>
        </w:rPr>
        <w:t xml:space="preserve"> «КИФА»</w:t>
      </w:r>
      <w:r>
        <w:rPr>
          <w:color w:val="000000"/>
          <w:sz w:val="28"/>
          <w:szCs w:val="28"/>
        </w:rPr>
        <w:t xml:space="preserve">: </w:t>
      </w:r>
      <w:r w:rsidRPr="001F6465">
        <w:rPr>
          <w:b/>
          <w:color w:val="000000"/>
          <w:sz w:val="28"/>
          <w:szCs w:val="28"/>
        </w:rPr>
        <w:t>www.</w:t>
      </w:r>
      <w:proofErr w:type="spellStart"/>
      <w:r w:rsidRPr="001F6465">
        <w:rPr>
          <w:b/>
          <w:color w:val="000000"/>
          <w:sz w:val="28"/>
          <w:szCs w:val="28"/>
        </w:rPr>
        <w:t>qifa</w:t>
      </w:r>
      <w:proofErr w:type="spellEnd"/>
      <w:r w:rsidRPr="001F6465">
        <w:rPr>
          <w:b/>
          <w:color w:val="000000"/>
          <w:sz w:val="28"/>
          <w:szCs w:val="28"/>
        </w:rPr>
        <w:t>.</w:t>
      </w:r>
      <w:proofErr w:type="spellStart"/>
      <w:r w:rsidRPr="001F6465">
        <w:rPr>
          <w:b/>
          <w:color w:val="000000"/>
          <w:sz w:val="28"/>
          <w:szCs w:val="28"/>
        </w:rPr>
        <w:t>ru</w:t>
      </w:r>
      <w:proofErr w:type="spellEnd"/>
      <w:r w:rsidRPr="001F6465">
        <w:rPr>
          <w:b/>
          <w:color w:val="000000"/>
          <w:sz w:val="28"/>
          <w:szCs w:val="28"/>
        </w:rPr>
        <w:t>.</w:t>
      </w:r>
    </w:p>
    <w:p w:rsidR="001F6465" w:rsidRDefault="001F6465" w:rsidP="001F646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903F5D">
        <w:rPr>
          <w:color w:val="000000"/>
          <w:sz w:val="28"/>
          <w:szCs w:val="28"/>
        </w:rPr>
        <w:t>латформа «КИФА» предоставляет клиентам комплексные услуги</w:t>
      </w:r>
      <w:r>
        <w:rPr>
          <w:color w:val="000000"/>
          <w:sz w:val="28"/>
          <w:szCs w:val="28"/>
        </w:rPr>
        <w:t xml:space="preserve"> </w:t>
      </w:r>
      <w:r w:rsidRPr="00903F5D">
        <w:rPr>
          <w:color w:val="000000"/>
          <w:sz w:val="28"/>
          <w:szCs w:val="28"/>
        </w:rPr>
        <w:t>в области электро</w:t>
      </w:r>
      <w:r>
        <w:rPr>
          <w:color w:val="000000"/>
          <w:sz w:val="28"/>
          <w:szCs w:val="28"/>
        </w:rPr>
        <w:t>нной торговли. Ключевая задача –</w:t>
      </w:r>
      <w:r w:rsidRPr="00903F5D">
        <w:rPr>
          <w:color w:val="000000"/>
          <w:sz w:val="28"/>
          <w:szCs w:val="28"/>
        </w:rPr>
        <w:t xml:space="preserve"> содействие российским производителям и владельцам брендов в работе с онлайн и </w:t>
      </w:r>
      <w:proofErr w:type="spellStart"/>
      <w:r w:rsidRPr="00903F5D">
        <w:rPr>
          <w:color w:val="000000"/>
          <w:sz w:val="28"/>
          <w:szCs w:val="28"/>
        </w:rPr>
        <w:t>оффлайн</w:t>
      </w:r>
      <w:proofErr w:type="spellEnd"/>
      <w:r w:rsidRPr="00903F5D">
        <w:rPr>
          <w:color w:val="000000"/>
          <w:sz w:val="28"/>
          <w:szCs w:val="28"/>
        </w:rPr>
        <w:t xml:space="preserve"> </w:t>
      </w:r>
      <w:proofErr w:type="spellStart"/>
      <w:r w:rsidRPr="00903F5D">
        <w:rPr>
          <w:color w:val="000000"/>
          <w:sz w:val="28"/>
          <w:szCs w:val="28"/>
        </w:rPr>
        <w:t>ритейлерами</w:t>
      </w:r>
      <w:proofErr w:type="spellEnd"/>
      <w:r w:rsidRPr="00903F5D">
        <w:rPr>
          <w:color w:val="000000"/>
          <w:sz w:val="28"/>
          <w:szCs w:val="28"/>
        </w:rPr>
        <w:t xml:space="preserve"> во всех регионах России напрямую, что позволяет российским потребителям получать широкий ассортимент товаров с оптимальным соотношением цены и</w:t>
      </w:r>
      <w:r>
        <w:rPr>
          <w:color w:val="000000"/>
          <w:sz w:val="28"/>
          <w:szCs w:val="28"/>
        </w:rPr>
        <w:t xml:space="preserve"> качества.</w:t>
      </w:r>
    </w:p>
    <w:p w:rsidR="001F6465" w:rsidRDefault="001F6465" w:rsidP="001F646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Участники платформы «КИФА» –</w:t>
      </w:r>
      <w:r w:rsidRPr="00903F5D">
        <w:rPr>
          <w:color w:val="000000"/>
          <w:sz w:val="28"/>
          <w:szCs w:val="28"/>
        </w:rPr>
        <w:t xml:space="preserve"> преимущественно средний и малый торговый и производственный бизнесы, работающи</w:t>
      </w:r>
      <w:r>
        <w:rPr>
          <w:color w:val="000000"/>
          <w:sz w:val="28"/>
          <w:szCs w:val="28"/>
        </w:rPr>
        <w:t>е в зоне Экономического пояса Ше</w:t>
      </w:r>
      <w:r w:rsidRPr="00903F5D">
        <w:rPr>
          <w:color w:val="000000"/>
          <w:sz w:val="28"/>
          <w:szCs w:val="28"/>
        </w:rPr>
        <w:t>лкового пути.</w:t>
      </w:r>
    </w:p>
    <w:p w:rsidR="001F6465" w:rsidRDefault="001F6465" w:rsidP="001F646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платформе «КИФА» зарегистрировано более 27 000 оптовых покупателей, 875 производителей и владельцев брендов. Общая сумма заказов превышает</w:t>
      </w:r>
      <w:r>
        <w:rPr>
          <w:color w:val="000000"/>
          <w:sz w:val="28"/>
          <w:szCs w:val="28"/>
        </w:rPr>
        <w:br/>
        <w:t>2,8 млрд. рублей, география охвата насчитывает более 450 городов России.</w:t>
      </w:r>
    </w:p>
    <w:p w:rsidR="006B4D58" w:rsidRDefault="006B4D58" w:rsidP="001F6465">
      <w:pPr>
        <w:jc w:val="both"/>
      </w:pPr>
    </w:p>
    <w:p w:rsidR="001F6465" w:rsidRDefault="001F6465">
      <w:pPr>
        <w:jc w:val="both"/>
      </w:pPr>
    </w:p>
    <w:sectPr w:rsidR="001F6465" w:rsidSect="001F6465">
      <w:pgSz w:w="11906" w:h="16838"/>
      <w:pgMar w:top="1134" w:right="567" w:bottom="1134" w:left="1134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465"/>
    <w:rsid w:val="001F6465"/>
    <w:rsid w:val="006B4D58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465"/>
    <w:pPr>
      <w:ind w:firstLine="0"/>
      <w:jc w:val="left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465"/>
    <w:pPr>
      <w:ind w:firstLine="0"/>
      <w:jc w:val="left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 Евгения Александровна</dc:creator>
  <cp:lastModifiedBy>Яковлева Евгения Александровна</cp:lastModifiedBy>
  <cp:revision>1</cp:revision>
  <dcterms:created xsi:type="dcterms:W3CDTF">2020-01-22T14:36:00Z</dcterms:created>
  <dcterms:modified xsi:type="dcterms:W3CDTF">2020-01-22T14:41:00Z</dcterms:modified>
</cp:coreProperties>
</file>